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09" w:rsidRDefault="00F32011">
      <w:pPr>
        <w:spacing w:after="2" w:line="240" w:lineRule="auto"/>
        <w:ind w:left="4962" w:firstLine="0"/>
        <w:jc w:val="left"/>
      </w:pPr>
      <w:r>
        <w:t>Утвержден решением общего</w:t>
      </w:r>
      <w:r>
        <w:t xml:space="preserve"> </w:t>
      </w:r>
      <w:r>
        <w:t>собрания собственников помещений в комплексе апартаментов, расположенных</w:t>
      </w:r>
      <w:r>
        <w:t xml:space="preserve"> </w:t>
      </w:r>
      <w:r>
        <w:t>по адресу:</w:t>
      </w:r>
      <w:r>
        <w:t xml:space="preserve"> </w:t>
      </w:r>
      <w:r>
        <w:t>город</w:t>
      </w:r>
      <w:r>
        <w:t xml:space="preserve"> </w:t>
      </w:r>
      <w:r>
        <w:t>Москва, улица</w:t>
      </w:r>
      <w:r>
        <w:t xml:space="preserve"> </w:t>
      </w:r>
      <w:r>
        <w:t>Смольная, дом</w:t>
      </w:r>
      <w:r>
        <w:t xml:space="preserve"> </w:t>
      </w:r>
      <w:r>
        <w:t>44, корпус 1</w:t>
      </w:r>
      <w:r>
        <w:t xml:space="preserve">, </w:t>
      </w:r>
      <w:r>
        <w:t>корпус 2</w:t>
      </w:r>
      <w:r>
        <w:t xml:space="preserve"> </w:t>
      </w:r>
    </w:p>
    <w:p w:rsidR="00446809" w:rsidRDefault="00F32011">
      <w:pPr>
        <w:spacing w:after="10"/>
        <w:ind w:left="4962" w:right="6" w:firstLine="0"/>
      </w:pPr>
      <w:r>
        <w:t xml:space="preserve">№ </w:t>
      </w:r>
      <w:r w:rsidR="00601759">
        <w:t>Б/</w:t>
      </w:r>
      <w:proofErr w:type="gramStart"/>
      <w:r w:rsidR="00601759">
        <w:t>Н</w:t>
      </w:r>
      <w:r>
        <w:t xml:space="preserve">  от</w:t>
      </w:r>
      <w:proofErr w:type="gramEnd"/>
      <w:r>
        <w:t xml:space="preserve"> «</w:t>
      </w:r>
      <w:r w:rsidR="00601759">
        <w:t>01</w:t>
      </w:r>
      <w:r>
        <w:t>»</w:t>
      </w:r>
      <w:r w:rsidR="00601759">
        <w:t xml:space="preserve">  марта  </w:t>
      </w:r>
      <w:r>
        <w:t>20</w:t>
      </w:r>
      <w:r w:rsidR="00601759">
        <w:t>19</w:t>
      </w:r>
      <w:r>
        <w:t xml:space="preserve"> г.</w:t>
      </w:r>
      <w:r>
        <w:t xml:space="preserve"> </w:t>
      </w:r>
    </w:p>
    <w:p w:rsidR="00446809" w:rsidRDefault="00F32011" w:rsidP="00601759">
      <w:pPr>
        <w:spacing w:after="0" w:line="259" w:lineRule="auto"/>
        <w:ind w:left="605" w:right="0" w:firstLine="0"/>
        <w:jc w:val="center"/>
      </w:pPr>
      <w:r>
        <w:t xml:space="preserve"> </w:t>
      </w:r>
      <w:r w:rsidR="00601759">
        <w:t xml:space="preserve">                                                  </w:t>
      </w:r>
      <w:r>
        <w:t>Председатель Совета дома</w:t>
      </w:r>
      <w:r>
        <w:t xml:space="preserve"> </w:t>
      </w:r>
    </w:p>
    <w:p w:rsidR="00446809" w:rsidRDefault="00F32011">
      <w:pPr>
        <w:spacing w:after="0" w:line="259" w:lineRule="auto"/>
        <w:ind w:left="605" w:right="0" w:firstLine="0"/>
        <w:jc w:val="center"/>
      </w:pPr>
      <w:r>
        <w:t xml:space="preserve"> </w:t>
      </w:r>
    </w:p>
    <w:p w:rsidR="00446809" w:rsidRDefault="00F32011">
      <w:pPr>
        <w:spacing w:after="69" w:line="259" w:lineRule="auto"/>
        <w:ind w:left="4962" w:right="0" w:firstLine="0"/>
        <w:jc w:val="left"/>
      </w:pPr>
      <w:r>
        <w:t>_________________ /</w:t>
      </w:r>
      <w:r w:rsidR="00601759">
        <w:rPr>
          <w:u w:val="single"/>
        </w:rPr>
        <w:t>Громов В.Е.</w:t>
      </w:r>
      <w:r>
        <w:t xml:space="preserve">/ </w:t>
      </w:r>
    </w:p>
    <w:p w:rsidR="00446809" w:rsidRDefault="00F32011" w:rsidP="00601759">
      <w:pPr>
        <w:spacing w:after="209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446809" w:rsidRDefault="00F32011">
      <w:pPr>
        <w:pStyle w:val="1"/>
      </w:pPr>
      <w:r>
        <w:t>УСТАВ</w:t>
      </w:r>
      <w:r>
        <w:rPr>
          <w:sz w:val="24"/>
        </w:rPr>
        <w:t xml:space="preserve"> </w:t>
      </w:r>
    </w:p>
    <w:p w:rsidR="00446809" w:rsidRDefault="00F32011">
      <w:pPr>
        <w:spacing w:after="0" w:line="259" w:lineRule="auto"/>
        <w:ind w:left="10" w:right="10" w:hanging="10"/>
        <w:jc w:val="center"/>
      </w:pPr>
      <w:r>
        <w:rPr>
          <w:b/>
        </w:rPr>
        <w:t xml:space="preserve">Совета дома (комплекса апартаментов) </w:t>
      </w:r>
    </w:p>
    <w:p w:rsidR="00446809" w:rsidRDefault="00F32011">
      <w:pPr>
        <w:spacing w:after="259" w:line="259" w:lineRule="auto"/>
        <w:ind w:left="10" w:right="14" w:hanging="10"/>
        <w:jc w:val="center"/>
      </w:pPr>
      <w:r>
        <w:rPr>
          <w:b/>
        </w:rPr>
        <w:t xml:space="preserve">город Москва, улица Смольная, дом 44, корпус 1, корпус 2 </w:t>
      </w:r>
    </w:p>
    <w:p w:rsidR="00446809" w:rsidRDefault="00601759">
      <w:pPr>
        <w:pStyle w:val="2"/>
        <w:ind w:left="-5" w:right="0"/>
      </w:pPr>
      <w:r>
        <w:t xml:space="preserve">                                                           </w:t>
      </w:r>
      <w:r w:rsidR="00F32011">
        <w:t>1.</w:t>
      </w:r>
      <w:r w:rsidR="00F32011">
        <w:rPr>
          <w:rFonts w:ascii="Arial" w:eastAsia="Arial" w:hAnsi="Arial" w:cs="Arial"/>
        </w:rPr>
        <w:t xml:space="preserve"> </w:t>
      </w:r>
      <w:r w:rsidR="00F32011">
        <w:t>Общие положения</w:t>
      </w:r>
      <w:r w:rsidR="00F32011">
        <w:t xml:space="preserve"> </w:t>
      </w:r>
    </w:p>
    <w:p w:rsidR="00446809" w:rsidRDefault="00F32011">
      <w:pPr>
        <w:ind w:left="786" w:right="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Совет дома, именуемый далее Совет, создан по решению общего собрания собственников помещений в комплексе апартаментов, расположенных по адресу: город Москва, улица Смольная, дом 44, корпус 1, корпус 2 (далее –</w:t>
      </w:r>
      <w:r>
        <w:t xml:space="preserve"> </w:t>
      </w:r>
      <w:r>
        <w:t xml:space="preserve">комплекс апартаментов), в соответствии со ст. </w:t>
      </w:r>
      <w:r>
        <w:t>161.1 Жилищного кодекса Российской Федерации (далее –</w:t>
      </w:r>
      <w:r>
        <w:t xml:space="preserve"> </w:t>
      </w:r>
      <w:r>
        <w:t>ЖК РФ).</w:t>
      </w:r>
      <w:r>
        <w:t xml:space="preserve"> </w:t>
      </w:r>
    </w:p>
    <w:p w:rsidR="00446809" w:rsidRDefault="00F32011">
      <w:pPr>
        <w:ind w:left="345" w:right="6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Совет избирается из числа собственников помещений в комплексе апартаментов. </w:t>
      </w:r>
      <w:r>
        <w:t xml:space="preserve"> </w:t>
      </w:r>
    </w:p>
    <w:p w:rsidR="00446809" w:rsidRDefault="00F32011">
      <w:pPr>
        <w:ind w:left="786" w:right="6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Совет в своей деятельности руководствуется Конституцией Российской Федерации, ЖК РФ, другими законодатель</w:t>
      </w:r>
      <w:r>
        <w:t>ными и нормативными правовыми актами Российской Федерации и города Москвы, настоящим Положением.</w:t>
      </w:r>
      <w:r>
        <w:t xml:space="preserve"> </w:t>
      </w:r>
    </w:p>
    <w:p w:rsidR="00446809" w:rsidRDefault="00F32011">
      <w:pPr>
        <w:ind w:left="786" w:right="6"/>
      </w:pPr>
      <w:r>
        <w:t>1.4.</w:t>
      </w:r>
      <w:r>
        <w:rPr>
          <w:rFonts w:ascii="Arial" w:eastAsia="Arial" w:hAnsi="Arial" w:cs="Arial"/>
        </w:rPr>
        <w:t xml:space="preserve"> </w:t>
      </w:r>
      <w:r>
        <w:t>Совет взаимодействует с организацией, осуществляющей управление комплексом апартаментов</w:t>
      </w:r>
      <w:r>
        <w:t xml:space="preserve"> </w:t>
      </w:r>
      <w:r>
        <w:t>(далее –</w:t>
      </w:r>
      <w:r>
        <w:t xml:space="preserve"> </w:t>
      </w:r>
      <w:r>
        <w:t>управляющая организация), жилищными объединениями гражда</w:t>
      </w:r>
      <w:r>
        <w:t>н различных организационно</w:t>
      </w:r>
      <w:r>
        <w:t>-</w:t>
      </w:r>
      <w:r>
        <w:t>правовых форм, управой района, муниципалитетом муниципального образования, префектурой административного округа города Москвы, Департаментом жилищно</w:t>
      </w:r>
      <w:r>
        <w:t>-</w:t>
      </w:r>
      <w:r>
        <w:t>коммунального хозяйства и благоустройства города Москвы, другими органами исполн</w:t>
      </w:r>
      <w:r>
        <w:t>ительной власти города Москвы</w:t>
      </w:r>
      <w:r>
        <w:t xml:space="preserve"> </w:t>
      </w:r>
    </w:p>
    <w:p w:rsidR="00446809" w:rsidRDefault="00F32011">
      <w:pPr>
        <w:ind w:left="786" w:right="6"/>
      </w:pPr>
      <w:r>
        <w:t>1.5.</w:t>
      </w:r>
      <w:r>
        <w:rPr>
          <w:rFonts w:ascii="Arial" w:eastAsia="Arial" w:hAnsi="Arial" w:cs="Arial"/>
        </w:rPr>
        <w:t xml:space="preserve"> </w:t>
      </w:r>
      <w:r>
        <w:t>Регистрация Совета в органах местного самоуправления или иных</w:t>
      </w:r>
      <w:r>
        <w:t xml:space="preserve"> </w:t>
      </w:r>
      <w:r>
        <w:t>органах не осуществляется.</w:t>
      </w:r>
      <w:r>
        <w:t xml:space="preserve"> </w:t>
      </w:r>
    </w:p>
    <w:p w:rsidR="00446809" w:rsidRDefault="00F32011">
      <w:pPr>
        <w:pStyle w:val="2"/>
        <w:spacing w:after="209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Цели создания Совета</w:t>
      </w:r>
      <w:r>
        <w:t xml:space="preserve"> </w:t>
      </w:r>
    </w:p>
    <w:p w:rsidR="00446809" w:rsidRDefault="00F32011">
      <w:pPr>
        <w:ind w:left="345" w:right="6" w:firstLine="0"/>
      </w:pPr>
      <w:r>
        <w:t>Совет создан для реализации следующих целей:</w:t>
      </w:r>
      <w:r>
        <w:t xml:space="preserve"> </w:t>
      </w:r>
    </w:p>
    <w:p w:rsidR="00446809" w:rsidRDefault="00F32011">
      <w:pPr>
        <w:ind w:left="786" w:right="6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Обеспечение выполнения решений общего собрания собственников помещений в комплексе апартаментов</w:t>
      </w:r>
      <w:r>
        <w:t xml:space="preserve">. </w:t>
      </w:r>
    </w:p>
    <w:p w:rsidR="00446809" w:rsidRDefault="00F32011">
      <w:pPr>
        <w:ind w:left="786" w:right="6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 xml:space="preserve">Разработка предложений по вопросам планирования управления комплексом апартаментов, организации такого управления, содержания и ремонта общего имущества </w:t>
      </w:r>
      <w:r>
        <w:t>в данном доме.</w:t>
      </w:r>
      <w:r>
        <w:t xml:space="preserve"> </w:t>
      </w:r>
    </w:p>
    <w:p w:rsidR="00446809" w:rsidRDefault="00F32011">
      <w:pPr>
        <w:ind w:left="786" w:right="6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Осуществление контроля за оказанием услуг и (или) выполнением работ по управлению комплексом апартаментов, содержанию и ремонту общего имущества в комплексе апартаментов</w:t>
      </w:r>
      <w:r>
        <w:t xml:space="preserve"> </w:t>
      </w:r>
      <w:r>
        <w:t>и за качеством предоставляемых коммунальных услуг собственникам п</w:t>
      </w:r>
      <w:r>
        <w:t>омещений в комплексе апартаментов</w:t>
      </w:r>
      <w:r>
        <w:t xml:space="preserve"> </w:t>
      </w:r>
      <w:r>
        <w:t>и пользователям таких помещений, в том числе помещений, входящих в состав общего имущества в данном комплексе апартаментов</w:t>
      </w:r>
      <w:r>
        <w:t xml:space="preserve">. </w:t>
      </w:r>
    </w:p>
    <w:p w:rsidR="00446809" w:rsidRDefault="00601759">
      <w:pPr>
        <w:pStyle w:val="2"/>
        <w:spacing w:after="209"/>
        <w:ind w:left="-5" w:right="0"/>
      </w:pPr>
      <w:r>
        <w:t xml:space="preserve">                                                             </w:t>
      </w:r>
      <w:r w:rsidR="00F32011">
        <w:t>3.</w:t>
      </w:r>
      <w:r w:rsidR="00F32011">
        <w:rPr>
          <w:rFonts w:ascii="Arial" w:eastAsia="Arial" w:hAnsi="Arial" w:cs="Arial"/>
        </w:rPr>
        <w:t xml:space="preserve"> </w:t>
      </w:r>
      <w:r w:rsidR="00F32011">
        <w:t>Полномочия Совета</w:t>
      </w:r>
      <w:r w:rsidR="00F32011">
        <w:t xml:space="preserve"> </w:t>
      </w:r>
    </w:p>
    <w:p w:rsidR="00446809" w:rsidRDefault="00601759">
      <w:pPr>
        <w:ind w:left="0" w:right="6" w:firstLine="0"/>
      </w:pPr>
      <w:r>
        <w:t xml:space="preserve">              </w:t>
      </w:r>
      <w:r w:rsidR="00F32011">
        <w:t>Совет наделяется следующими полномочиями:</w:t>
      </w:r>
      <w:r w:rsidR="00F32011">
        <w:t xml:space="preserve"> </w:t>
      </w:r>
    </w:p>
    <w:p w:rsidR="00446809" w:rsidRDefault="00F32011">
      <w:pPr>
        <w:ind w:left="786" w:right="6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Обеспечение выполнения реше</w:t>
      </w:r>
      <w:r>
        <w:t>ний общего собрания собственников помещений в комплексе апартаментов</w:t>
      </w:r>
      <w:r>
        <w:t xml:space="preserve">. </w:t>
      </w:r>
    </w:p>
    <w:p w:rsidR="00446809" w:rsidRDefault="00F32011">
      <w:pPr>
        <w:ind w:left="786" w:right="6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Вынесение на общее собрание собственников помещений в комплексе апартаментов</w:t>
      </w:r>
      <w:r>
        <w:t xml:space="preserve"> </w:t>
      </w:r>
      <w:r>
        <w:t>в качестве вопросов для обсуждения предложений:</w:t>
      </w:r>
      <w:r>
        <w:t xml:space="preserve"> </w:t>
      </w:r>
    </w:p>
    <w:p w:rsidR="00446809" w:rsidRDefault="00F32011">
      <w:pPr>
        <w:ind w:left="1226" w:right="6" w:hanging="505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>О</w:t>
      </w:r>
      <w:r>
        <w:t xml:space="preserve"> </w:t>
      </w:r>
      <w:r>
        <w:t>порядке пользования общим имуществом в комплексе апартаментов, в том числе земельным участком, на котором он расположен;</w:t>
      </w:r>
      <w:r>
        <w:t xml:space="preserve"> </w:t>
      </w:r>
    </w:p>
    <w:p w:rsidR="00446809" w:rsidRDefault="00F32011">
      <w:pPr>
        <w:ind w:left="1226" w:right="6" w:hanging="505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>О</w:t>
      </w:r>
      <w:r>
        <w:t xml:space="preserve"> </w:t>
      </w:r>
      <w:r>
        <w:t>порядке планирования и организации работ по содержанию и ремонту общего имущества в комплексе апартаментов</w:t>
      </w:r>
      <w:r>
        <w:t xml:space="preserve">; </w:t>
      </w:r>
    </w:p>
    <w:p w:rsidR="00446809" w:rsidRDefault="00F32011">
      <w:pPr>
        <w:ind w:left="1226" w:right="6" w:hanging="505"/>
      </w:pPr>
      <w:r>
        <w:t>3.2.3.</w:t>
      </w:r>
      <w:r>
        <w:rPr>
          <w:rFonts w:ascii="Arial" w:eastAsia="Arial" w:hAnsi="Arial" w:cs="Arial"/>
        </w:rPr>
        <w:t xml:space="preserve"> </w:t>
      </w:r>
      <w:r>
        <w:t>О</w:t>
      </w:r>
      <w:r>
        <w:t xml:space="preserve"> </w:t>
      </w:r>
      <w:r>
        <w:t>порядке</w:t>
      </w:r>
      <w:r>
        <w:t xml:space="preserve"> обсуждения проектов договоров, заключаемых собственниками помещений в отношении общего имущества собственников помещений в комплексе апартаментов</w:t>
      </w:r>
      <w:r>
        <w:t xml:space="preserve"> </w:t>
      </w:r>
      <w:r>
        <w:t>и предоставления коммунальных услуг;</w:t>
      </w:r>
      <w:r>
        <w:t xml:space="preserve"> </w:t>
      </w:r>
    </w:p>
    <w:p w:rsidR="00446809" w:rsidRDefault="00F32011">
      <w:pPr>
        <w:ind w:left="721" w:right="6" w:firstLine="0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>По вопросам компетенции Совета;</w:t>
      </w:r>
      <w:r>
        <w:t xml:space="preserve"> </w:t>
      </w:r>
    </w:p>
    <w:p w:rsidR="00446809" w:rsidRDefault="00F32011" w:rsidP="00601759">
      <w:pPr>
        <w:ind w:left="284" w:right="6" w:firstLine="142"/>
      </w:pPr>
      <w:r>
        <w:t>3.2.5.</w:t>
      </w:r>
      <w:r>
        <w:rPr>
          <w:rFonts w:ascii="Arial" w:eastAsia="Arial" w:hAnsi="Arial" w:cs="Arial"/>
        </w:rPr>
        <w:t xml:space="preserve"> </w:t>
      </w:r>
      <w:r>
        <w:t>По вопросам избираемых к</w:t>
      </w:r>
      <w:r>
        <w:t>омиссий из числа собственников помещений в комплексе апартаментов</w:t>
      </w:r>
      <w:r>
        <w:t xml:space="preserve">; </w:t>
      </w:r>
    </w:p>
    <w:p w:rsidR="00446809" w:rsidRDefault="00F32011">
      <w:pPr>
        <w:ind w:left="721" w:right="6" w:firstLine="0"/>
      </w:pPr>
      <w:r>
        <w:t>3.2.6.</w:t>
      </w:r>
      <w:r>
        <w:rPr>
          <w:rFonts w:ascii="Arial" w:eastAsia="Arial" w:hAnsi="Arial" w:cs="Arial"/>
        </w:rPr>
        <w:t xml:space="preserve"> </w:t>
      </w:r>
      <w:r>
        <w:t>По другим вопросам, принятие решений по которым не противоречит ЖК РФ</w:t>
      </w:r>
      <w:r>
        <w:t xml:space="preserve">. </w:t>
      </w:r>
    </w:p>
    <w:p w:rsidR="00446809" w:rsidRDefault="00F32011">
      <w:pPr>
        <w:ind w:left="786" w:right="6"/>
      </w:pPr>
      <w:r>
        <w:t>3.3.</w:t>
      </w:r>
      <w:r>
        <w:rPr>
          <w:rFonts w:ascii="Arial" w:eastAsia="Arial" w:hAnsi="Arial" w:cs="Arial"/>
        </w:rPr>
        <w:t xml:space="preserve"> </w:t>
      </w:r>
      <w:r>
        <w:t>Представление собственникам помещений в комплексе апартаментов</w:t>
      </w:r>
      <w:r>
        <w:t xml:space="preserve"> </w:t>
      </w:r>
      <w:r>
        <w:t>предложений по вопросам планирования упра</w:t>
      </w:r>
      <w:r>
        <w:t>вления комплексом апартаментов</w:t>
      </w:r>
      <w:r>
        <w:t xml:space="preserve">, </w:t>
      </w:r>
      <w:r>
        <w:t>организации такого управления, содержания и ремонта общего имущества.</w:t>
      </w:r>
      <w:r>
        <w:t xml:space="preserve"> </w:t>
      </w:r>
    </w:p>
    <w:p w:rsidR="00446809" w:rsidRDefault="00F32011">
      <w:pPr>
        <w:ind w:left="786" w:right="6"/>
      </w:pPr>
      <w:r>
        <w:t>3.4.</w:t>
      </w:r>
      <w:r>
        <w:rPr>
          <w:rFonts w:ascii="Arial" w:eastAsia="Arial" w:hAnsi="Arial" w:cs="Arial"/>
        </w:rPr>
        <w:t xml:space="preserve"> </w:t>
      </w:r>
      <w:r>
        <w:t>Представление собственникам помещений своих заключений по условиям</w:t>
      </w:r>
      <w:r>
        <w:t xml:space="preserve"> </w:t>
      </w:r>
      <w:r>
        <w:t>проектов договоров, предлагаемым для рассмотрения на общих собраниях (до рассмотрения проектов договоров на общих собраниях в комплексе апартаментов</w:t>
      </w:r>
      <w:r>
        <w:t xml:space="preserve">). </w:t>
      </w:r>
      <w:r>
        <w:t>В случае избрания в комплексе апартаментов</w:t>
      </w:r>
      <w:r>
        <w:t xml:space="preserve"> </w:t>
      </w:r>
      <w:r>
        <w:t xml:space="preserve">комиссии по оценке проектов </w:t>
      </w:r>
      <w:r>
        <w:lastRenderedPageBreak/>
        <w:t>договоров указанное заключение пре</w:t>
      </w:r>
      <w:r>
        <w:t>дставляется Советом совместно с такой комиссией.</w:t>
      </w:r>
      <w:r>
        <w:t xml:space="preserve"> </w:t>
      </w:r>
    </w:p>
    <w:p w:rsidR="00446809" w:rsidRDefault="00F32011">
      <w:pPr>
        <w:ind w:left="786" w:right="6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Осуществление контроля за оказанием услуг и (или) выполнением работ по управлению комплексом апартаментов, содержанию и ремонту общего имущества и за качеством предоставляемых коммунальных услуг собств</w:t>
      </w:r>
      <w:r>
        <w:t>енникам помещений и пользователям таких помещений, в том числе помещений, входящих в состав общего имущества.</w:t>
      </w:r>
      <w:r>
        <w:t xml:space="preserve"> </w:t>
      </w:r>
    </w:p>
    <w:p w:rsidR="00446809" w:rsidRDefault="00F32011">
      <w:pPr>
        <w:ind w:left="786" w:right="6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Проведение аудита силами и средствами Совета финансово</w:t>
      </w:r>
      <w:r>
        <w:t>-</w:t>
      </w:r>
      <w:r>
        <w:t>хозяйственной деятельности управляющей организации.</w:t>
      </w:r>
      <w:r>
        <w:t xml:space="preserve"> </w:t>
      </w:r>
    </w:p>
    <w:p w:rsidR="00446809" w:rsidRDefault="00F32011">
      <w:pPr>
        <w:ind w:left="786" w:right="6"/>
      </w:pPr>
      <w:r>
        <w:t>3.7.</w:t>
      </w:r>
      <w:r>
        <w:rPr>
          <w:rFonts w:ascii="Arial" w:eastAsia="Arial" w:hAnsi="Arial" w:cs="Arial"/>
        </w:rPr>
        <w:t xml:space="preserve"> </w:t>
      </w:r>
      <w:r>
        <w:t>Представление на утверждени</w:t>
      </w:r>
      <w:r>
        <w:t>е годового общего собрания собственников помещений в комплексе апартаментов</w:t>
      </w:r>
      <w:r>
        <w:t xml:space="preserve"> </w:t>
      </w:r>
      <w:r>
        <w:t>отчета о проделанной работе.</w:t>
      </w:r>
      <w:r>
        <w:t xml:space="preserve"> </w:t>
      </w:r>
    </w:p>
    <w:p w:rsidR="00446809" w:rsidRDefault="00F32011">
      <w:pPr>
        <w:ind w:left="786" w:right="6"/>
      </w:pPr>
      <w:r>
        <w:t>3.8.</w:t>
      </w:r>
      <w:r>
        <w:rPr>
          <w:rFonts w:ascii="Arial" w:eastAsia="Arial" w:hAnsi="Arial" w:cs="Arial"/>
        </w:rPr>
        <w:t xml:space="preserve"> </w:t>
      </w:r>
      <w:r>
        <w:t>Ведение информационной работы с собственниками помещений в комплексе апартаментов</w:t>
      </w:r>
      <w:r>
        <w:t xml:space="preserve"> </w:t>
      </w:r>
      <w:r>
        <w:t>в порядке, предусмотренном общим собранием</w:t>
      </w:r>
      <w:r>
        <w:t xml:space="preserve"> </w:t>
      </w:r>
      <w:r>
        <w:t>собственников помеще</w:t>
      </w:r>
      <w:r>
        <w:t>ний в комплексе апартаментов, по вопросам:</w:t>
      </w:r>
      <w:r>
        <w:t xml:space="preserve"> </w:t>
      </w:r>
    </w:p>
    <w:p w:rsidR="00446809" w:rsidRDefault="00F32011">
      <w:pPr>
        <w:ind w:left="1226" w:right="6" w:hanging="505"/>
      </w:pPr>
      <w:r>
        <w:t>3.8.1.</w:t>
      </w:r>
      <w:r>
        <w:rPr>
          <w:rFonts w:ascii="Arial" w:eastAsia="Arial" w:hAnsi="Arial" w:cs="Arial"/>
        </w:rPr>
        <w:t xml:space="preserve"> </w:t>
      </w:r>
      <w:r>
        <w:t>Проведения общих собраний собственников помещений, проводимых по инициативе Совета;</w:t>
      </w:r>
      <w:r>
        <w:t xml:space="preserve"> </w:t>
      </w:r>
    </w:p>
    <w:p w:rsidR="00446809" w:rsidRDefault="00F32011">
      <w:pPr>
        <w:ind w:left="721" w:right="6" w:firstLine="0"/>
      </w:pPr>
      <w:r>
        <w:t>3.8.2.</w:t>
      </w:r>
      <w:r>
        <w:rPr>
          <w:rFonts w:ascii="Arial" w:eastAsia="Arial" w:hAnsi="Arial" w:cs="Arial"/>
        </w:rPr>
        <w:t xml:space="preserve"> </w:t>
      </w:r>
      <w:r>
        <w:t>Проведения информационных собраний с собственниками помещений;</w:t>
      </w:r>
      <w:r>
        <w:t xml:space="preserve"> </w:t>
      </w:r>
    </w:p>
    <w:p w:rsidR="00446809" w:rsidRDefault="00F32011">
      <w:pPr>
        <w:ind w:left="1226" w:right="6" w:hanging="505"/>
      </w:pPr>
      <w:r>
        <w:t>3.8.3.</w:t>
      </w:r>
      <w:r>
        <w:rPr>
          <w:rFonts w:ascii="Arial" w:eastAsia="Arial" w:hAnsi="Arial" w:cs="Arial"/>
        </w:rPr>
        <w:t xml:space="preserve"> </w:t>
      </w:r>
      <w:r>
        <w:t xml:space="preserve">Взаимодействия с собственниками помещений </w:t>
      </w:r>
      <w:r>
        <w:t>и пользователями таких помещений в комплексе апартаментов</w:t>
      </w:r>
      <w:r>
        <w:t xml:space="preserve">;  </w:t>
      </w:r>
    </w:p>
    <w:p w:rsidR="00446809" w:rsidRDefault="00F32011">
      <w:pPr>
        <w:ind w:left="1226" w:right="6" w:hanging="505"/>
      </w:pPr>
      <w:r>
        <w:t>3.8.4.</w:t>
      </w:r>
      <w:r>
        <w:rPr>
          <w:rFonts w:ascii="Arial" w:eastAsia="Arial" w:hAnsi="Arial" w:cs="Arial"/>
        </w:rPr>
        <w:t xml:space="preserve"> </w:t>
      </w:r>
      <w:r>
        <w:t>Своевременного предоставления (обновления) управляющей организацией информации о деятельности по управлению комплексом апартаментов</w:t>
      </w:r>
      <w:r>
        <w:t xml:space="preserve">. </w:t>
      </w:r>
    </w:p>
    <w:p w:rsidR="00446809" w:rsidRDefault="00F32011">
      <w:pPr>
        <w:ind w:left="345" w:right="6" w:firstLine="0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Проведение опросов (анкетным или другим методом) </w:t>
      </w:r>
      <w:r>
        <w:t>для:</w:t>
      </w:r>
      <w:r>
        <w:t xml:space="preserve"> </w:t>
      </w:r>
    </w:p>
    <w:p w:rsidR="00446809" w:rsidRDefault="00F32011">
      <w:pPr>
        <w:ind w:left="1226" w:right="6" w:hanging="505"/>
      </w:pPr>
      <w:r>
        <w:t>3.9.1.</w:t>
      </w:r>
      <w:r>
        <w:rPr>
          <w:rFonts w:ascii="Arial" w:eastAsia="Arial" w:hAnsi="Arial" w:cs="Arial"/>
        </w:rPr>
        <w:t xml:space="preserve"> </w:t>
      </w:r>
      <w:r>
        <w:t>Оценки качества работы управляющей организации с целью совершенствования договорных отношений;</w:t>
      </w:r>
      <w:r>
        <w:t xml:space="preserve"> </w:t>
      </w:r>
    </w:p>
    <w:p w:rsidR="00446809" w:rsidRDefault="00F32011">
      <w:pPr>
        <w:ind w:left="1226" w:right="6" w:hanging="505"/>
      </w:pPr>
      <w:r>
        <w:t>3.9.2.</w:t>
      </w:r>
      <w:r>
        <w:rPr>
          <w:rFonts w:ascii="Arial" w:eastAsia="Arial" w:hAnsi="Arial" w:cs="Arial"/>
        </w:rPr>
        <w:t xml:space="preserve"> </w:t>
      </w:r>
      <w:r>
        <w:t>Подготовки плана работы Совета, учета замечаний, предложений и выявления проблемных вопросов по управлению комплексом апартаментов</w:t>
      </w:r>
      <w:r>
        <w:t xml:space="preserve">.  </w:t>
      </w:r>
    </w:p>
    <w:p w:rsidR="00446809" w:rsidRDefault="00601759">
      <w:pPr>
        <w:pStyle w:val="2"/>
        <w:spacing w:after="209"/>
        <w:ind w:left="-5" w:right="0"/>
      </w:pPr>
      <w:r>
        <w:t xml:space="preserve">                                                     </w:t>
      </w:r>
      <w:r w:rsidR="00F32011">
        <w:t>4.</w:t>
      </w:r>
      <w:r w:rsidR="00F32011">
        <w:rPr>
          <w:rFonts w:ascii="Arial" w:eastAsia="Arial" w:hAnsi="Arial" w:cs="Arial"/>
        </w:rPr>
        <w:t xml:space="preserve"> </w:t>
      </w:r>
      <w:r w:rsidR="00F32011">
        <w:t>Пре</w:t>
      </w:r>
      <w:r w:rsidR="00F32011">
        <w:t>дседатель Совета</w:t>
      </w:r>
      <w:r w:rsidR="00F32011">
        <w:t xml:space="preserve"> </w:t>
      </w:r>
    </w:p>
    <w:p w:rsidR="00446809" w:rsidRDefault="00F32011">
      <w:pPr>
        <w:spacing w:after="222"/>
        <w:ind w:left="0" w:right="6" w:firstLine="0"/>
      </w:pPr>
      <w:r>
        <w:t>Председатель Совета избирается из числа членов Совета на общем собрании собственников помещений в комплексе апартаментов</w:t>
      </w:r>
      <w:r>
        <w:t xml:space="preserve">. </w:t>
      </w:r>
    </w:p>
    <w:p w:rsidR="00446809" w:rsidRDefault="00F32011">
      <w:pPr>
        <w:spacing w:after="222"/>
        <w:ind w:left="0" w:right="6" w:firstLine="0"/>
      </w:pPr>
      <w:r>
        <w:t>Председатель Совета осуществляет руководство текущей деятельностью Совета и подотчетен общему собранию собственников помещений в комплексе апартаментов</w:t>
      </w:r>
      <w:r>
        <w:t xml:space="preserve">.  </w:t>
      </w:r>
    </w:p>
    <w:p w:rsidR="00446809" w:rsidRDefault="00F32011">
      <w:pPr>
        <w:ind w:left="0" w:right="6" w:firstLine="0"/>
      </w:pPr>
      <w:r>
        <w:t>В рамках осуществления своих полномочий председатель Совета:</w:t>
      </w:r>
      <w:r>
        <w:t xml:space="preserve"> </w:t>
      </w:r>
    </w:p>
    <w:p w:rsidR="00446809" w:rsidRDefault="00F32011">
      <w:pPr>
        <w:ind w:left="786" w:right="6"/>
      </w:pPr>
      <w:r>
        <w:lastRenderedPageBreak/>
        <w:t>4.1.</w:t>
      </w:r>
      <w:r>
        <w:rPr>
          <w:rFonts w:ascii="Arial" w:eastAsia="Arial" w:hAnsi="Arial" w:cs="Arial"/>
        </w:rPr>
        <w:t xml:space="preserve"> </w:t>
      </w:r>
      <w:r>
        <w:t>До принятия общим собранием собственников помещений в комплексе апартаментов</w:t>
      </w:r>
      <w:r>
        <w:t xml:space="preserve"> </w:t>
      </w:r>
      <w:r>
        <w:t>решения о заключении договора управления комплексом апартаментов</w:t>
      </w:r>
      <w:r>
        <w:t xml:space="preserve"> </w:t>
      </w:r>
      <w:r>
        <w:t>вправе вступить в переговоры относительно условий указанного договора.</w:t>
      </w:r>
      <w:r>
        <w:t xml:space="preserve"> </w:t>
      </w:r>
    </w:p>
    <w:p w:rsidR="00446809" w:rsidRDefault="00F32011">
      <w:pPr>
        <w:ind w:left="786" w:right="6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Доводит до сведения общего собрания с</w:t>
      </w:r>
      <w:r>
        <w:t>обственников помещений в комплексе апартаментов</w:t>
      </w:r>
      <w:r>
        <w:t xml:space="preserve"> </w:t>
      </w:r>
      <w:r>
        <w:t xml:space="preserve">результаты переговоров по вопросам, указанным в п. 4.1 настоящего Положения. </w:t>
      </w:r>
      <w:r>
        <w:t xml:space="preserve"> </w:t>
      </w:r>
    </w:p>
    <w:p w:rsidR="00446809" w:rsidRDefault="00F32011">
      <w:pPr>
        <w:ind w:left="786" w:right="6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Заключает договор управления комплексом апартаментов</w:t>
      </w:r>
      <w:r>
        <w:t xml:space="preserve"> </w:t>
      </w:r>
      <w:r>
        <w:t>(или договоры, указанные в частях 1 и 2 ст. 164 ЖК РФ) на условиях, ука</w:t>
      </w:r>
      <w:r>
        <w:t>занных в решении общего собрания собственников помещений в комплексе апартаментов, на основании доверенностей, выданных собственниками помещений в комплексе апартаментов</w:t>
      </w:r>
      <w:r>
        <w:t xml:space="preserve">.  </w:t>
      </w:r>
    </w:p>
    <w:p w:rsidR="00446809" w:rsidRDefault="00F32011">
      <w:pPr>
        <w:ind w:left="786" w:right="6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Осуществляет контроль за выполнением обязательств по заключённым на основании </w:t>
      </w:r>
      <w:r>
        <w:t>доверенностей, выданных собственниками помещений в комплексе апартаментов, договорам оказания услуг и (или) выполнения работ по содержанию и ремонту общего имущества в комплексе апартаментов, подписывает акты:</w:t>
      </w:r>
      <w:r>
        <w:t xml:space="preserve"> </w:t>
      </w:r>
    </w:p>
    <w:p w:rsidR="00446809" w:rsidRDefault="00F32011">
      <w:pPr>
        <w:ind w:left="1226" w:right="6" w:hanging="505"/>
      </w:pPr>
      <w:r>
        <w:t>4.4.1.</w:t>
      </w:r>
      <w:r>
        <w:rPr>
          <w:rFonts w:ascii="Arial" w:eastAsia="Arial" w:hAnsi="Arial" w:cs="Arial"/>
        </w:rPr>
        <w:t xml:space="preserve"> </w:t>
      </w:r>
      <w:r>
        <w:t>Приёмки оказанных услуг и (или) выполн</w:t>
      </w:r>
      <w:r>
        <w:t>енных работ по содержанию и текущему ремонту общего имущества в комплексе апартаментов</w:t>
      </w:r>
      <w:r>
        <w:t xml:space="preserve">;  </w:t>
      </w:r>
    </w:p>
    <w:p w:rsidR="00446809" w:rsidRDefault="00F32011">
      <w:pPr>
        <w:ind w:left="1226" w:right="6" w:hanging="505"/>
      </w:pPr>
      <w:r>
        <w:t>4.4.2.</w:t>
      </w:r>
      <w:r>
        <w:rPr>
          <w:rFonts w:ascii="Arial" w:eastAsia="Arial" w:hAnsi="Arial" w:cs="Arial"/>
        </w:rPr>
        <w:t xml:space="preserve"> </w:t>
      </w:r>
      <w:r>
        <w:t>О</w:t>
      </w:r>
      <w:r>
        <w:t xml:space="preserve"> </w:t>
      </w:r>
      <w:r>
        <w:t>нарушении нормативов качества или периодичности оказания услуг и (или) выполнения работ по содержанию и ремонту общего имущества в комплексе апартаментов</w:t>
      </w:r>
      <w:r>
        <w:t xml:space="preserve">;  </w:t>
      </w:r>
    </w:p>
    <w:p w:rsidR="00446809" w:rsidRDefault="00601759" w:rsidP="00601759">
      <w:pPr>
        <w:ind w:left="284" w:right="6" w:hanging="505"/>
      </w:pPr>
      <w:r>
        <w:t xml:space="preserve">                 </w:t>
      </w:r>
      <w:r w:rsidR="00F32011">
        <w:t>4.4.3.</w:t>
      </w:r>
      <w:r w:rsidR="00F32011">
        <w:rPr>
          <w:rFonts w:ascii="Arial" w:eastAsia="Arial" w:hAnsi="Arial" w:cs="Arial"/>
        </w:rPr>
        <w:t xml:space="preserve"> </w:t>
      </w:r>
      <w:r w:rsidR="00F32011">
        <w:t>О</w:t>
      </w:r>
      <w:r w:rsidR="00F32011">
        <w:t xml:space="preserve"> </w:t>
      </w:r>
      <w:r>
        <w:t>не предоставлении</w:t>
      </w:r>
      <w:r w:rsidR="00F32011">
        <w:t xml:space="preserve"> коммунальных услуг или предоставлении коммунальных услуг ненадлежащего качества.</w:t>
      </w:r>
      <w:r w:rsidR="00F32011">
        <w:t xml:space="preserve"> </w:t>
      </w:r>
    </w:p>
    <w:p w:rsidR="00446809" w:rsidRDefault="00F32011">
      <w:pPr>
        <w:ind w:left="786" w:right="6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Направляет в органы местного самоуправления обращения о невыполнении управляющей организацией обязательств, предусмотренных ч.</w:t>
      </w:r>
      <w:r>
        <w:t xml:space="preserve"> </w:t>
      </w:r>
      <w:r>
        <w:t>2 ст.</w:t>
      </w:r>
      <w:r>
        <w:t xml:space="preserve"> 162 </w:t>
      </w:r>
      <w:r>
        <w:t xml:space="preserve">ЖК РФ </w:t>
      </w:r>
      <w:r>
        <w:t>с целью проведения внеплановой проверки деятельности управляющей организации, предусмотренной ч.</w:t>
      </w:r>
      <w:r>
        <w:t xml:space="preserve"> </w:t>
      </w:r>
      <w:r>
        <w:t>1.1 ст.</w:t>
      </w:r>
      <w:r>
        <w:t xml:space="preserve"> 165 </w:t>
      </w:r>
      <w:r>
        <w:t>ЖК РФ</w:t>
      </w:r>
      <w:r>
        <w:t xml:space="preserve">. </w:t>
      </w:r>
    </w:p>
    <w:p w:rsidR="00446809" w:rsidRDefault="00F32011">
      <w:pPr>
        <w:ind w:left="786" w:right="6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Выступает в суде в качестве представителя собственников помещений в комплексе апартаментов</w:t>
      </w:r>
      <w:r>
        <w:t xml:space="preserve"> </w:t>
      </w:r>
      <w:r>
        <w:t>по делам, связанным с управлением данным до</w:t>
      </w:r>
      <w:r>
        <w:t>мом и предоставлением коммунальных услуг на основании доверенности, выданной собственниками помещений в комплексе апартаментов</w:t>
      </w:r>
      <w:r>
        <w:t xml:space="preserve">. </w:t>
      </w:r>
    </w:p>
    <w:p w:rsidR="00446809" w:rsidRDefault="00F32011">
      <w:pPr>
        <w:ind w:left="786" w:right="6"/>
      </w:pPr>
      <w:r>
        <w:t>4.7.</w:t>
      </w:r>
      <w:r>
        <w:rPr>
          <w:rFonts w:ascii="Arial" w:eastAsia="Arial" w:hAnsi="Arial" w:cs="Arial"/>
        </w:rPr>
        <w:t xml:space="preserve"> </w:t>
      </w:r>
      <w:r>
        <w:t>Направляет информацию в управу района и префектуру административного округа города Москвы, иные органы исполнительной влас</w:t>
      </w:r>
      <w:r>
        <w:t>ти города Москвы об избрании Совета в комплексе апартаментов</w:t>
      </w:r>
      <w:r>
        <w:t xml:space="preserve">. </w:t>
      </w:r>
    </w:p>
    <w:p w:rsidR="00446809" w:rsidRDefault="00F32011">
      <w:pPr>
        <w:ind w:left="786" w:right="6"/>
      </w:pPr>
      <w:r>
        <w:t>4.8.</w:t>
      </w:r>
      <w:r>
        <w:rPr>
          <w:rFonts w:ascii="Arial" w:eastAsia="Arial" w:hAnsi="Arial" w:cs="Arial"/>
        </w:rPr>
        <w:t xml:space="preserve"> </w:t>
      </w:r>
      <w:r>
        <w:t>Обращается в управу района, префектуру административного округа, другие органы исполнительной власти города Москвы, а также –</w:t>
      </w:r>
      <w:r>
        <w:t xml:space="preserve"> </w:t>
      </w:r>
      <w:r>
        <w:t xml:space="preserve">организацию, управляющую </w:t>
      </w:r>
      <w:r>
        <w:lastRenderedPageBreak/>
        <w:t>комплексом апартаментов</w:t>
      </w:r>
      <w:r>
        <w:t xml:space="preserve"> </w:t>
      </w:r>
      <w:r>
        <w:t>и иные органи</w:t>
      </w:r>
      <w:r>
        <w:t>зации, по вопросам, относящимся к компетенции Совета.</w:t>
      </w:r>
      <w:r>
        <w:t xml:space="preserve"> </w:t>
      </w:r>
    </w:p>
    <w:p w:rsidR="00446809" w:rsidRDefault="00601759">
      <w:pPr>
        <w:pStyle w:val="2"/>
        <w:ind w:left="-5" w:right="0"/>
      </w:pPr>
      <w:r>
        <w:t xml:space="preserve">                                                    </w:t>
      </w:r>
      <w:r w:rsidR="00F32011">
        <w:t>5.</w:t>
      </w:r>
      <w:r w:rsidR="00F32011">
        <w:rPr>
          <w:rFonts w:ascii="Arial" w:eastAsia="Arial" w:hAnsi="Arial" w:cs="Arial"/>
        </w:rPr>
        <w:t xml:space="preserve"> </w:t>
      </w:r>
      <w:r w:rsidR="00F32011">
        <w:t>Порядок формирования Совета</w:t>
      </w:r>
      <w:r w:rsidR="00F32011">
        <w:t xml:space="preserve"> </w:t>
      </w:r>
    </w:p>
    <w:p w:rsidR="00446809" w:rsidRDefault="00F32011">
      <w:pPr>
        <w:ind w:left="786" w:right="6"/>
      </w:pPr>
      <w:r>
        <w:t>5.1.</w:t>
      </w:r>
      <w:r>
        <w:rPr>
          <w:rFonts w:ascii="Arial" w:eastAsia="Arial" w:hAnsi="Arial" w:cs="Arial"/>
        </w:rPr>
        <w:t xml:space="preserve"> </w:t>
      </w:r>
      <w:r>
        <w:t>Члены Совета и его председатель избираются на общем собрании собственников помещений в комплексе апартаментов</w:t>
      </w:r>
      <w:r>
        <w:t xml:space="preserve"> </w:t>
      </w:r>
      <w:r>
        <w:t>на срок 2 (два) года</w:t>
      </w:r>
      <w:r>
        <w:t xml:space="preserve">. </w:t>
      </w:r>
    </w:p>
    <w:p w:rsidR="00446809" w:rsidRDefault="00F32011">
      <w:pPr>
        <w:ind w:left="786" w:right="6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Количество членов Совета устанавливается общим собранием</w:t>
      </w:r>
      <w:r>
        <w:t xml:space="preserve"> </w:t>
      </w:r>
      <w:r>
        <w:t>собственников помещений в комплексе апартаментов</w:t>
      </w:r>
      <w:r>
        <w:t xml:space="preserve"> </w:t>
      </w:r>
      <w:r>
        <w:t>в количестве 6 (шести) собственников из которых 3 (трое) должны быть собственниками помещений в 1</w:t>
      </w:r>
      <w:r>
        <w:t xml:space="preserve"> </w:t>
      </w:r>
      <w:r>
        <w:t>(первом)</w:t>
      </w:r>
      <w:r>
        <w:t xml:space="preserve"> </w:t>
      </w:r>
      <w:r>
        <w:t>корпусе и 3 (трое) собственниками помещений</w:t>
      </w:r>
      <w:r>
        <w:t xml:space="preserve"> во 2</w:t>
      </w:r>
      <w:r>
        <w:t xml:space="preserve"> </w:t>
      </w:r>
      <w:r>
        <w:t>(втором)</w:t>
      </w:r>
      <w:r>
        <w:t xml:space="preserve"> </w:t>
      </w:r>
      <w:r>
        <w:t>корпусе комплекса апартаментов</w:t>
      </w:r>
      <w:r>
        <w:t xml:space="preserve">. </w:t>
      </w:r>
    </w:p>
    <w:p w:rsidR="00446809" w:rsidRDefault="00F32011">
      <w:pPr>
        <w:ind w:left="786" w:right="6"/>
      </w:pPr>
      <w:r>
        <w:t>5.3.</w:t>
      </w:r>
      <w:r>
        <w:rPr>
          <w:rFonts w:ascii="Arial" w:eastAsia="Arial" w:hAnsi="Arial" w:cs="Arial"/>
        </w:rPr>
        <w:t xml:space="preserve"> </w:t>
      </w:r>
      <w:r>
        <w:t>Члены Совета выбираются простым большинством голосов, принявших участие в общем собрании собственников.</w:t>
      </w:r>
      <w:r>
        <w:t xml:space="preserve"> </w:t>
      </w:r>
    </w:p>
    <w:p w:rsidR="00446809" w:rsidRDefault="00F32011">
      <w:pPr>
        <w:ind w:left="786" w:right="6"/>
      </w:pPr>
      <w:r>
        <w:t>5.4.</w:t>
      </w:r>
      <w:r>
        <w:rPr>
          <w:rFonts w:ascii="Arial" w:eastAsia="Arial" w:hAnsi="Arial" w:cs="Arial"/>
        </w:rPr>
        <w:t xml:space="preserve"> </w:t>
      </w:r>
      <w:r>
        <w:t>Совет действует с даты принятия решения на общем собрании собственников помещений в комплексе</w:t>
      </w:r>
      <w:r>
        <w:t xml:space="preserve"> апартаментов</w:t>
      </w:r>
      <w:r>
        <w:t xml:space="preserve"> </w:t>
      </w:r>
      <w:r>
        <w:t>об избрании Совета до переизбрания или окончания срока, установленного общим собранием собственников</w:t>
      </w:r>
      <w:r>
        <w:t xml:space="preserve">. </w:t>
      </w:r>
    </w:p>
    <w:p w:rsidR="00446809" w:rsidRDefault="00F32011">
      <w:pPr>
        <w:ind w:left="786" w:right="6"/>
      </w:pPr>
      <w:r>
        <w:t>5.5.</w:t>
      </w:r>
      <w:r>
        <w:rPr>
          <w:rFonts w:ascii="Arial" w:eastAsia="Arial" w:hAnsi="Arial" w:cs="Arial"/>
        </w:rPr>
        <w:t xml:space="preserve"> </w:t>
      </w:r>
      <w:r>
        <w:t>В случае непринятия в установленный срок на общем собрании собственников помещений в комплексе апартаментов решения о переизбрании Сов</w:t>
      </w:r>
      <w:r>
        <w:t>ета полномочия Совета продлеваются на тот же срок.</w:t>
      </w:r>
      <w:r>
        <w:t xml:space="preserve"> </w:t>
      </w:r>
    </w:p>
    <w:p w:rsidR="00446809" w:rsidRDefault="00F32011">
      <w:pPr>
        <w:ind w:left="786" w:right="6"/>
      </w:pPr>
      <w:r>
        <w:t>5.6.</w:t>
      </w:r>
      <w:r>
        <w:rPr>
          <w:rFonts w:ascii="Arial" w:eastAsia="Arial" w:hAnsi="Arial" w:cs="Arial"/>
        </w:rPr>
        <w:t xml:space="preserve"> </w:t>
      </w:r>
      <w:r>
        <w:t>Совет может быть досрочно переизбран на общем собрании собственников в случае ненадлежащего исполнения своих обязанностей.</w:t>
      </w:r>
      <w:r>
        <w:t xml:space="preserve"> </w:t>
      </w:r>
    </w:p>
    <w:p w:rsidR="00446809" w:rsidRDefault="00601759">
      <w:pPr>
        <w:pStyle w:val="2"/>
        <w:ind w:left="-5" w:right="0"/>
      </w:pPr>
      <w:r>
        <w:t xml:space="preserve">                                                      </w:t>
      </w:r>
      <w:r w:rsidR="00F32011">
        <w:t>6.</w:t>
      </w:r>
      <w:r w:rsidR="00F32011">
        <w:rPr>
          <w:rFonts w:ascii="Arial" w:eastAsia="Arial" w:hAnsi="Arial" w:cs="Arial"/>
        </w:rPr>
        <w:t xml:space="preserve"> </w:t>
      </w:r>
      <w:r w:rsidR="00F32011">
        <w:t>Комиссии собственников помещений</w:t>
      </w:r>
      <w:r w:rsidR="00F32011">
        <w:t xml:space="preserve"> </w:t>
      </w:r>
    </w:p>
    <w:p w:rsidR="00446809" w:rsidRDefault="00F32011">
      <w:pPr>
        <w:ind w:left="786" w:right="6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Для подготовки предложений по отдельным вопросам, связанным с деятельностью по управлению комплексом апартаментов, могут избираться комиссии собственников помещений в комплексе апартаментов, которые являются коллегиальными совещательными органами управлени</w:t>
      </w:r>
      <w:r>
        <w:t>я комплекса апартаментов</w:t>
      </w:r>
      <w:r>
        <w:t xml:space="preserve">. </w:t>
      </w:r>
    </w:p>
    <w:p w:rsidR="00446809" w:rsidRDefault="00F32011">
      <w:pPr>
        <w:ind w:left="786" w:right="6"/>
      </w:pPr>
      <w:r>
        <w:t>6.2.</w:t>
      </w:r>
      <w:r>
        <w:rPr>
          <w:rFonts w:ascii="Arial" w:eastAsia="Arial" w:hAnsi="Arial" w:cs="Arial"/>
        </w:rPr>
        <w:t xml:space="preserve"> </w:t>
      </w:r>
      <w:r>
        <w:t>Комиссии собственников помещений в комплексе апартаментов</w:t>
      </w:r>
      <w:r>
        <w:t xml:space="preserve"> </w:t>
      </w:r>
      <w:r>
        <w:t>избираются решением</w:t>
      </w:r>
      <w:r>
        <w:t xml:space="preserve"> </w:t>
      </w:r>
      <w:r>
        <w:t>общего собрания собственников помещений в комплексе апартаментов</w:t>
      </w:r>
      <w:r>
        <w:t xml:space="preserve"> </w:t>
      </w:r>
      <w:r>
        <w:t>или по решению Совета.</w:t>
      </w:r>
      <w:r>
        <w:t xml:space="preserve"> </w:t>
      </w:r>
    </w:p>
    <w:p w:rsidR="00446809" w:rsidRDefault="00F32011">
      <w:pPr>
        <w:ind w:left="786" w:right="6"/>
      </w:pPr>
      <w:r>
        <w:t>6.3.</w:t>
      </w:r>
      <w:r>
        <w:rPr>
          <w:rFonts w:ascii="Arial" w:eastAsia="Arial" w:hAnsi="Arial" w:cs="Arial"/>
        </w:rPr>
        <w:t xml:space="preserve"> </w:t>
      </w:r>
      <w:r>
        <w:t>Если иное не установлено решением общего собрания со</w:t>
      </w:r>
      <w:r>
        <w:t>бственников помещений в комплексе апартаментов, Совет принимает решения по вопросам своей компетенции, связанным с деятельностью по управлению комплексе апартаментов, с учётом мнения комиссий собственников, созданных для подготовки предложений по таким воп</w:t>
      </w:r>
      <w:r>
        <w:t>росам.</w:t>
      </w:r>
      <w:r>
        <w:t xml:space="preserve"> </w:t>
      </w:r>
    </w:p>
    <w:p w:rsidR="00446809" w:rsidRDefault="00601759">
      <w:pPr>
        <w:pStyle w:val="2"/>
        <w:ind w:left="-5" w:right="0"/>
      </w:pPr>
      <w:r>
        <w:lastRenderedPageBreak/>
        <w:t xml:space="preserve">                                                                </w:t>
      </w:r>
      <w:r w:rsidR="00F32011">
        <w:t>7.</w:t>
      </w:r>
      <w:r w:rsidR="00F32011">
        <w:rPr>
          <w:rFonts w:ascii="Arial" w:eastAsia="Arial" w:hAnsi="Arial" w:cs="Arial"/>
        </w:rPr>
        <w:t xml:space="preserve"> </w:t>
      </w:r>
      <w:r w:rsidR="00F32011">
        <w:t>Порядок голосования Совета</w:t>
      </w:r>
      <w:r w:rsidR="00F32011">
        <w:t xml:space="preserve"> </w:t>
      </w:r>
    </w:p>
    <w:p w:rsidR="00446809" w:rsidRDefault="00F32011">
      <w:pPr>
        <w:ind w:left="786" w:right="6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Совет принимает решения в рамках своей компетенции простым большинством голосов от общего количества членов Совета. </w:t>
      </w:r>
      <w:r>
        <w:t xml:space="preserve"> </w:t>
      </w:r>
    </w:p>
    <w:p w:rsidR="00446809" w:rsidRDefault="00F32011">
      <w:pPr>
        <w:ind w:left="786" w:right="6"/>
      </w:pPr>
      <w:r>
        <w:t>7.2.</w:t>
      </w:r>
      <w:r>
        <w:rPr>
          <w:rFonts w:ascii="Arial" w:eastAsia="Arial" w:hAnsi="Arial" w:cs="Arial"/>
        </w:rPr>
        <w:t xml:space="preserve"> </w:t>
      </w:r>
      <w:r>
        <w:t>В случае равного количества голосов «за» и «против», решающим является голос Председателя</w:t>
      </w:r>
      <w:r>
        <w:t xml:space="preserve"> Совета.</w:t>
      </w:r>
      <w:r>
        <w:t xml:space="preserve"> </w:t>
      </w:r>
    </w:p>
    <w:p w:rsidR="00446809" w:rsidRDefault="00601759">
      <w:pPr>
        <w:pStyle w:val="2"/>
        <w:ind w:left="-5" w:right="0"/>
      </w:pPr>
      <w:r>
        <w:t xml:space="preserve">                                                                 </w:t>
      </w:r>
      <w:r w:rsidR="00F32011">
        <w:t>8.</w:t>
      </w:r>
      <w:r w:rsidR="00F32011">
        <w:rPr>
          <w:rFonts w:ascii="Arial" w:eastAsia="Arial" w:hAnsi="Arial" w:cs="Arial"/>
        </w:rPr>
        <w:t xml:space="preserve"> </w:t>
      </w:r>
      <w:r w:rsidR="00F32011">
        <w:t>Организация делопроизводства Совета</w:t>
      </w:r>
      <w:r w:rsidR="00F32011">
        <w:t xml:space="preserve"> </w:t>
      </w:r>
    </w:p>
    <w:p w:rsidR="00446809" w:rsidRDefault="00F32011">
      <w:pPr>
        <w:ind w:left="345" w:right="6" w:firstLine="0"/>
      </w:pPr>
      <w:r>
        <w:t>8.1.</w:t>
      </w:r>
      <w:r>
        <w:rPr>
          <w:rFonts w:ascii="Arial" w:eastAsia="Arial" w:hAnsi="Arial" w:cs="Arial"/>
        </w:rPr>
        <w:t xml:space="preserve"> </w:t>
      </w:r>
      <w:r>
        <w:t>Совет</w:t>
      </w:r>
      <w:r>
        <w:t xml:space="preserve"> </w:t>
      </w:r>
      <w:r>
        <w:t>осуществляет хранение документации, связанной со своей деятельностью:</w:t>
      </w:r>
      <w:r>
        <w:t xml:space="preserve"> </w:t>
      </w:r>
    </w:p>
    <w:p w:rsidR="00446809" w:rsidRDefault="00F32011">
      <w:pPr>
        <w:ind w:left="1226" w:right="6" w:hanging="505"/>
      </w:pPr>
      <w:r>
        <w:t>8.1.1.</w:t>
      </w:r>
      <w:r>
        <w:rPr>
          <w:rFonts w:ascii="Arial" w:eastAsia="Arial" w:hAnsi="Arial" w:cs="Arial"/>
        </w:rPr>
        <w:t xml:space="preserve"> </w:t>
      </w:r>
      <w:r>
        <w:t>Листы регистрации вручения (направления заказным письмом) уведомлений о проведении общего собрания собственников помещений в комплексе апартаментов</w:t>
      </w:r>
      <w:r>
        <w:t xml:space="preserve">; </w:t>
      </w:r>
    </w:p>
    <w:p w:rsidR="00446809" w:rsidRDefault="00F32011">
      <w:pPr>
        <w:ind w:left="1226" w:right="6" w:hanging="505"/>
      </w:pPr>
      <w:r>
        <w:t>8.1.2.</w:t>
      </w:r>
      <w:r>
        <w:rPr>
          <w:rFonts w:ascii="Arial" w:eastAsia="Arial" w:hAnsi="Arial" w:cs="Arial"/>
        </w:rPr>
        <w:t xml:space="preserve"> </w:t>
      </w:r>
      <w:r>
        <w:t>Листы регистрации вручения бланков решений собственников помещений в комплексе апартаментов</w:t>
      </w:r>
      <w:r>
        <w:t xml:space="preserve"> </w:t>
      </w:r>
      <w:r>
        <w:t>для гол</w:t>
      </w:r>
      <w:r>
        <w:t>осования (в случае проведения общего собрания в форме очно</w:t>
      </w:r>
      <w:r>
        <w:t>-</w:t>
      </w:r>
      <w:r>
        <w:t>заочного или заочного голосования);</w:t>
      </w:r>
      <w:r>
        <w:t xml:space="preserve"> </w:t>
      </w:r>
    </w:p>
    <w:p w:rsidR="00446809" w:rsidRDefault="00F32011">
      <w:pPr>
        <w:ind w:left="1226" w:right="6" w:hanging="505"/>
      </w:pPr>
      <w:r>
        <w:t>8.1.3.</w:t>
      </w:r>
      <w:r>
        <w:rPr>
          <w:rFonts w:ascii="Arial" w:eastAsia="Arial" w:hAnsi="Arial" w:cs="Arial"/>
        </w:rPr>
        <w:t xml:space="preserve"> </w:t>
      </w:r>
      <w:r>
        <w:t>Заполненные собственниками бланки голосований (решений собственника) для очно</w:t>
      </w:r>
      <w:r>
        <w:t>-</w:t>
      </w:r>
      <w:r>
        <w:t>заочной или заочной формы принятия решения;</w:t>
      </w:r>
      <w:r>
        <w:t xml:space="preserve"> </w:t>
      </w:r>
    </w:p>
    <w:p w:rsidR="00446809" w:rsidRDefault="00F32011">
      <w:pPr>
        <w:ind w:left="1226" w:right="6" w:hanging="505"/>
      </w:pPr>
      <w:r>
        <w:t>8.1.4.</w:t>
      </w:r>
      <w:r>
        <w:rPr>
          <w:rFonts w:ascii="Arial" w:eastAsia="Arial" w:hAnsi="Arial" w:cs="Arial"/>
        </w:rPr>
        <w:t xml:space="preserve"> </w:t>
      </w:r>
      <w:r>
        <w:t>Схемы распределения дол</w:t>
      </w:r>
      <w:r>
        <w:t>ей собственников помещений в комплексе апартаментов в праве общей собственности на общее имущество в таком доме на дату проведения общего собрания;</w:t>
      </w:r>
      <w:r>
        <w:t xml:space="preserve"> </w:t>
      </w:r>
    </w:p>
    <w:p w:rsidR="00446809" w:rsidRDefault="00F32011">
      <w:pPr>
        <w:ind w:left="1226" w:right="6" w:hanging="505"/>
      </w:pPr>
      <w:r>
        <w:t>8.1.5.</w:t>
      </w:r>
      <w:r>
        <w:rPr>
          <w:rFonts w:ascii="Arial" w:eastAsia="Arial" w:hAnsi="Arial" w:cs="Arial"/>
        </w:rPr>
        <w:t xml:space="preserve"> </w:t>
      </w:r>
      <w:r>
        <w:t>Протоколы решений общего собрания собственников помещений в комплексе апартаментов</w:t>
      </w:r>
      <w:r>
        <w:t xml:space="preserve"> </w:t>
      </w:r>
      <w:r>
        <w:t>о выборе Совета и</w:t>
      </w:r>
      <w:r>
        <w:t xml:space="preserve"> его членов, способа управления комплексом апартаментов, комиссий собственников, по другим вопросам компетенции Совета;</w:t>
      </w:r>
      <w:r>
        <w:t xml:space="preserve"> </w:t>
      </w:r>
    </w:p>
    <w:p w:rsidR="00446809" w:rsidRDefault="00F32011">
      <w:pPr>
        <w:ind w:left="1226" w:right="6" w:hanging="505"/>
      </w:pPr>
      <w:r>
        <w:t>8.1.6.</w:t>
      </w:r>
      <w:r>
        <w:rPr>
          <w:rFonts w:ascii="Arial" w:eastAsia="Arial" w:hAnsi="Arial" w:cs="Arial"/>
        </w:rPr>
        <w:t xml:space="preserve"> </w:t>
      </w:r>
      <w:r>
        <w:t>Доверенности представителей собственников помещений в комплексе апартаментов</w:t>
      </w:r>
      <w:r>
        <w:t xml:space="preserve"> </w:t>
      </w:r>
      <w:r>
        <w:t>на право голосования на общем собрании таких собств</w:t>
      </w:r>
      <w:r>
        <w:t>енников;</w:t>
      </w:r>
      <w:r>
        <w:t xml:space="preserve"> </w:t>
      </w:r>
    </w:p>
    <w:p w:rsidR="00446809" w:rsidRDefault="00F32011">
      <w:pPr>
        <w:ind w:left="721" w:right="6" w:firstLine="0"/>
      </w:pPr>
      <w:r>
        <w:t>8.1.7.</w:t>
      </w:r>
      <w:r>
        <w:rPr>
          <w:rFonts w:ascii="Arial" w:eastAsia="Arial" w:hAnsi="Arial" w:cs="Arial"/>
        </w:rPr>
        <w:t xml:space="preserve"> </w:t>
      </w:r>
      <w:r>
        <w:t>Устав Совета</w:t>
      </w:r>
      <w:r>
        <w:t xml:space="preserve">; </w:t>
      </w:r>
    </w:p>
    <w:p w:rsidR="00446809" w:rsidRDefault="00F32011">
      <w:pPr>
        <w:ind w:left="721" w:right="6" w:firstLine="0"/>
      </w:pPr>
      <w:r>
        <w:t>8.1.8.</w:t>
      </w:r>
      <w:r>
        <w:rPr>
          <w:rFonts w:ascii="Arial" w:eastAsia="Arial" w:hAnsi="Arial" w:cs="Arial"/>
        </w:rPr>
        <w:t xml:space="preserve"> </w:t>
      </w:r>
      <w:r>
        <w:t>Протоколы заседаний Совета;</w:t>
      </w:r>
      <w:r>
        <w:t xml:space="preserve"> </w:t>
      </w:r>
    </w:p>
    <w:p w:rsidR="00446809" w:rsidRDefault="00F32011">
      <w:pPr>
        <w:ind w:left="721" w:right="6" w:firstLine="0"/>
      </w:pPr>
      <w:r>
        <w:t>8.1.9.</w:t>
      </w:r>
      <w:r>
        <w:rPr>
          <w:rFonts w:ascii="Arial" w:eastAsia="Arial" w:hAnsi="Arial" w:cs="Arial"/>
        </w:rPr>
        <w:t xml:space="preserve"> </w:t>
      </w:r>
      <w:r>
        <w:t>Журнал регистрации протоколов заседаний Совета;</w:t>
      </w:r>
      <w:r>
        <w:t xml:space="preserve"> </w:t>
      </w:r>
    </w:p>
    <w:p w:rsidR="00446809" w:rsidRDefault="00F32011">
      <w:pPr>
        <w:ind w:left="1226" w:right="6" w:hanging="505"/>
      </w:pPr>
      <w:r>
        <w:t>8.1.10.</w:t>
      </w:r>
      <w:r>
        <w:rPr>
          <w:rFonts w:ascii="Arial" w:eastAsia="Arial" w:hAnsi="Arial" w:cs="Arial"/>
        </w:rPr>
        <w:t xml:space="preserve"> </w:t>
      </w:r>
      <w:r>
        <w:t>Доверенности, выданные председателю Совета собственниками помещений в комплексе апартаментов</w:t>
      </w:r>
      <w:r>
        <w:t xml:space="preserve"> </w:t>
      </w:r>
      <w:r>
        <w:t>на заключение договора управлен</w:t>
      </w:r>
      <w:r>
        <w:t>ия комплексе апартаментов</w:t>
      </w:r>
      <w:r>
        <w:t xml:space="preserve"> </w:t>
      </w:r>
      <w:r>
        <w:t>(или договоров, указанных в частях 1 и 2 ст. 164 ЖК РФ</w:t>
      </w:r>
      <w:r>
        <w:t xml:space="preserve">); </w:t>
      </w:r>
    </w:p>
    <w:p w:rsidR="00446809" w:rsidRDefault="00F32011">
      <w:pPr>
        <w:ind w:left="1226" w:right="6" w:hanging="505"/>
      </w:pPr>
      <w:r>
        <w:lastRenderedPageBreak/>
        <w:t>8.1.11.</w:t>
      </w:r>
      <w:r>
        <w:rPr>
          <w:rFonts w:ascii="Arial" w:eastAsia="Arial" w:hAnsi="Arial" w:cs="Arial"/>
        </w:rPr>
        <w:t xml:space="preserve"> </w:t>
      </w:r>
      <w:r>
        <w:t>Договоры управления комплексом апартаментов, заключённые на основании доверенностей, выданных собственниками помещений в комплексе апартаментов</w:t>
      </w:r>
      <w:r>
        <w:t xml:space="preserve">; </w:t>
      </w:r>
    </w:p>
    <w:p w:rsidR="00446809" w:rsidRDefault="00F32011">
      <w:pPr>
        <w:ind w:left="1226" w:right="6" w:hanging="505"/>
      </w:pPr>
      <w:r>
        <w:t>8.1.12.</w:t>
      </w:r>
      <w:r>
        <w:rPr>
          <w:rFonts w:ascii="Arial" w:eastAsia="Arial" w:hAnsi="Arial" w:cs="Arial"/>
        </w:rPr>
        <w:t xml:space="preserve"> </w:t>
      </w:r>
      <w:r>
        <w:t xml:space="preserve">Договоры, </w:t>
      </w:r>
      <w:r>
        <w:t>указанные в частях 1 и 2 ст. 164 ЖК РФ, заключённые на основании доверенностей, выданных собственниками помещений в комплексе апартаментов</w:t>
      </w:r>
      <w:r>
        <w:t xml:space="preserve">; </w:t>
      </w:r>
    </w:p>
    <w:p w:rsidR="00446809" w:rsidRDefault="00F32011">
      <w:pPr>
        <w:ind w:left="721" w:right="6" w:firstLine="0"/>
      </w:pPr>
      <w:r>
        <w:t>8.1.13.</w:t>
      </w:r>
      <w:r>
        <w:rPr>
          <w:rFonts w:ascii="Arial" w:eastAsia="Arial" w:hAnsi="Arial" w:cs="Arial"/>
        </w:rPr>
        <w:t xml:space="preserve"> </w:t>
      </w:r>
      <w:r>
        <w:t>Акты, перечисленные в п.</w:t>
      </w:r>
      <w:r>
        <w:t xml:space="preserve"> </w:t>
      </w:r>
      <w:r>
        <w:t>4.4. настоящего Устава</w:t>
      </w:r>
      <w:r>
        <w:t xml:space="preserve">; </w:t>
      </w:r>
    </w:p>
    <w:p w:rsidR="00446809" w:rsidRDefault="00F32011">
      <w:pPr>
        <w:ind w:left="1226" w:right="6" w:hanging="505"/>
      </w:pPr>
      <w:r>
        <w:t>8.1.14.</w:t>
      </w:r>
      <w:r>
        <w:rPr>
          <w:rFonts w:ascii="Arial" w:eastAsia="Arial" w:hAnsi="Arial" w:cs="Arial"/>
        </w:rPr>
        <w:t xml:space="preserve"> </w:t>
      </w:r>
      <w:r>
        <w:t>Доверенности (или их копии), выданные председател</w:t>
      </w:r>
      <w:r>
        <w:t>ю Совета собственниками помещений в комплексе апартаментов на представительство в суде по делам, связанным с управлением данным домом и предоставлением коммунальных услуг;</w:t>
      </w:r>
      <w:r>
        <w:t xml:space="preserve"> </w:t>
      </w:r>
    </w:p>
    <w:p w:rsidR="00446809" w:rsidRDefault="00F32011">
      <w:pPr>
        <w:ind w:left="721" w:right="6" w:firstLine="0"/>
      </w:pPr>
      <w:r>
        <w:t>8.1.15.</w:t>
      </w:r>
      <w:r>
        <w:rPr>
          <w:rFonts w:ascii="Arial" w:eastAsia="Arial" w:hAnsi="Arial" w:cs="Arial"/>
        </w:rPr>
        <w:t xml:space="preserve"> </w:t>
      </w:r>
      <w:r>
        <w:t>Книга учёта обращений собственников в Совет;</w:t>
      </w:r>
      <w:r>
        <w:t xml:space="preserve"> </w:t>
      </w:r>
    </w:p>
    <w:p w:rsidR="00446809" w:rsidRDefault="00F32011">
      <w:pPr>
        <w:ind w:left="1226" w:right="6" w:hanging="505"/>
      </w:pPr>
      <w:r>
        <w:t>8.1.16.</w:t>
      </w:r>
      <w:r>
        <w:rPr>
          <w:rFonts w:ascii="Arial" w:eastAsia="Arial" w:hAnsi="Arial" w:cs="Arial"/>
        </w:rPr>
        <w:t xml:space="preserve"> </w:t>
      </w:r>
      <w:r>
        <w:t>Переписка по вопросам деятельности Совета и управления комплексом апартаментов</w:t>
      </w:r>
      <w:r>
        <w:t xml:space="preserve">.  </w:t>
      </w:r>
    </w:p>
    <w:p w:rsidR="00446809" w:rsidRDefault="00FA5526">
      <w:pPr>
        <w:pStyle w:val="2"/>
        <w:spacing w:after="209"/>
        <w:ind w:left="-5" w:right="0"/>
      </w:pPr>
      <w:r>
        <w:t xml:space="preserve">                                         </w:t>
      </w:r>
      <w:bookmarkStart w:id="0" w:name="_GoBack"/>
      <w:bookmarkEnd w:id="0"/>
      <w:r w:rsidR="00F32011">
        <w:t>9.</w:t>
      </w:r>
      <w:r w:rsidR="00F32011">
        <w:rPr>
          <w:rFonts w:ascii="Arial" w:eastAsia="Arial" w:hAnsi="Arial" w:cs="Arial"/>
        </w:rPr>
        <w:t xml:space="preserve"> </w:t>
      </w:r>
      <w:r w:rsidR="00F32011">
        <w:t>Внесение изменений и дополнений в Устав Совета дома</w:t>
      </w:r>
      <w:r w:rsidR="00F32011">
        <w:t xml:space="preserve"> </w:t>
      </w:r>
    </w:p>
    <w:p w:rsidR="00446809" w:rsidRDefault="00F32011">
      <w:pPr>
        <w:ind w:left="0" w:right="6" w:firstLine="0"/>
      </w:pPr>
      <w:r>
        <w:t>Внесение изменений и дополнений в Устав Совета</w:t>
      </w:r>
      <w:r>
        <w:t xml:space="preserve"> </w:t>
      </w:r>
      <w:r>
        <w:t>осуществляется на основании решения общего собрания собственников помещ</w:t>
      </w:r>
      <w:r>
        <w:t>ений в комплексе апартаментов</w:t>
      </w:r>
      <w:r>
        <w:t xml:space="preserve">. </w:t>
      </w:r>
    </w:p>
    <w:sectPr w:rsidR="00446809" w:rsidSect="00601759">
      <w:footerReference w:type="even" r:id="rId6"/>
      <w:footerReference w:type="default" r:id="rId7"/>
      <w:footerReference w:type="first" r:id="rId8"/>
      <w:pgSz w:w="12240" w:h="15840"/>
      <w:pgMar w:top="567" w:right="1427" w:bottom="1418" w:left="144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11" w:rsidRDefault="00F32011">
      <w:pPr>
        <w:spacing w:after="0" w:line="240" w:lineRule="auto"/>
      </w:pPr>
      <w:r>
        <w:separator/>
      </w:r>
    </w:p>
  </w:endnote>
  <w:endnote w:type="continuationSeparator" w:id="0">
    <w:p w:rsidR="00F32011" w:rsidRDefault="00F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09" w:rsidRDefault="00F32011">
    <w:pPr>
      <w:spacing w:after="0" w:line="259" w:lineRule="auto"/>
      <w:ind w:left="41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895668</wp:posOffset>
              </wp:positionH>
              <wp:positionV relativeFrom="page">
                <wp:posOffset>9251632</wp:posOffset>
              </wp:positionV>
              <wp:extent cx="5984241" cy="6350"/>
              <wp:effectExtent l="0" t="0" r="0" b="0"/>
              <wp:wrapSquare wrapText="bothSides"/>
              <wp:docPr id="6833" name="Group 6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241" cy="6350"/>
                        <a:chOff x="0" y="0"/>
                        <a:chExt cx="5984241" cy="6350"/>
                      </a:xfrm>
                    </wpg:grpSpPr>
                    <wps:wsp>
                      <wps:cNvPr id="6977" name="Shape 6977"/>
                      <wps:cNvSpPr/>
                      <wps:spPr>
                        <a:xfrm>
                          <a:off x="0" y="0"/>
                          <a:ext cx="59842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241" h="9144">
                              <a:moveTo>
                                <a:pt x="0" y="0"/>
                              </a:moveTo>
                              <a:lnTo>
                                <a:pt x="5984241" y="0"/>
                              </a:lnTo>
                              <a:lnTo>
                                <a:pt x="5984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33" style="width:471.2pt;height:0.5pt;position:absolute;mso-position-horizontal-relative:page;mso-position-horizontal:absolute;margin-left:70.525pt;mso-position-vertical-relative:page;margin-top:728.475pt;" coordsize="59842,63">
              <v:shape id="Shape 6978" style="position:absolute;width:59842;height:91;left:0;top:0;" coordsize="5984241,9144" path="m0,0l5984241,0l59842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:rsidR="00446809" w:rsidRDefault="00F32011">
    <w:pPr>
      <w:spacing w:after="0" w:line="259" w:lineRule="auto"/>
      <w:ind w:left="0" w:right="7" w:firstLine="0"/>
      <w:jc w:val="center"/>
    </w:pPr>
    <w:r>
      <w:rPr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FA5526" w:rsidRPr="00FA5526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09" w:rsidRDefault="00F32011">
    <w:pPr>
      <w:spacing w:after="0" w:line="259" w:lineRule="auto"/>
      <w:ind w:left="41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895668</wp:posOffset>
              </wp:positionH>
              <wp:positionV relativeFrom="page">
                <wp:posOffset>9251632</wp:posOffset>
              </wp:positionV>
              <wp:extent cx="5984241" cy="6350"/>
              <wp:effectExtent l="0" t="0" r="0" b="0"/>
              <wp:wrapSquare wrapText="bothSides"/>
              <wp:docPr id="6817" name="Group 6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241" cy="6350"/>
                        <a:chOff x="0" y="0"/>
                        <a:chExt cx="5984241" cy="6350"/>
                      </a:xfrm>
                    </wpg:grpSpPr>
                    <wps:wsp>
                      <wps:cNvPr id="6975" name="Shape 6975"/>
                      <wps:cNvSpPr/>
                      <wps:spPr>
                        <a:xfrm>
                          <a:off x="0" y="0"/>
                          <a:ext cx="59842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241" h="9144">
                              <a:moveTo>
                                <a:pt x="0" y="0"/>
                              </a:moveTo>
                              <a:lnTo>
                                <a:pt x="5984241" y="0"/>
                              </a:lnTo>
                              <a:lnTo>
                                <a:pt x="5984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17" style="width:471.2pt;height:0.5pt;position:absolute;mso-position-horizontal-relative:page;mso-position-horizontal:absolute;margin-left:70.525pt;mso-position-vertical-relative:page;margin-top:728.475pt;" coordsize="59842,63">
              <v:shape id="Shape 6976" style="position:absolute;width:59842;height:91;left:0;top:0;" coordsize="5984241,9144" path="m0,0l5984241,0l59842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:rsidR="00446809" w:rsidRDefault="00F32011">
    <w:pPr>
      <w:spacing w:after="0" w:line="259" w:lineRule="auto"/>
      <w:ind w:left="0" w:right="7" w:firstLine="0"/>
      <w:jc w:val="center"/>
    </w:pPr>
    <w:r>
      <w:rPr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A5526" w:rsidRPr="00FA5526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FA5526" w:rsidRPr="00FA5526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09" w:rsidRDefault="00F32011">
    <w:pPr>
      <w:spacing w:after="0" w:line="259" w:lineRule="auto"/>
      <w:ind w:left="41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895668</wp:posOffset>
              </wp:positionH>
              <wp:positionV relativeFrom="page">
                <wp:posOffset>9251632</wp:posOffset>
              </wp:positionV>
              <wp:extent cx="5984241" cy="6350"/>
              <wp:effectExtent l="0" t="0" r="0" b="0"/>
              <wp:wrapSquare wrapText="bothSides"/>
              <wp:docPr id="6801" name="Group 6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241" cy="6350"/>
                        <a:chOff x="0" y="0"/>
                        <a:chExt cx="5984241" cy="6350"/>
                      </a:xfrm>
                    </wpg:grpSpPr>
                    <wps:wsp>
                      <wps:cNvPr id="6973" name="Shape 6973"/>
                      <wps:cNvSpPr/>
                      <wps:spPr>
                        <a:xfrm>
                          <a:off x="0" y="0"/>
                          <a:ext cx="59842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241" h="9144">
                              <a:moveTo>
                                <a:pt x="0" y="0"/>
                              </a:moveTo>
                              <a:lnTo>
                                <a:pt x="5984241" y="0"/>
                              </a:lnTo>
                              <a:lnTo>
                                <a:pt x="5984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01" style="width:471.2pt;height:0.5pt;position:absolute;mso-position-horizontal-relative:page;mso-position-horizontal:absolute;margin-left:70.525pt;mso-position-vertical-relative:page;margin-top:728.475pt;" coordsize="59842,63">
              <v:shape id="Shape 6974" style="position:absolute;width:59842;height:91;left:0;top:0;" coordsize="5984241,9144" path="m0,0l5984241,0l59842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:rsidR="00446809" w:rsidRDefault="00F32011">
    <w:pPr>
      <w:spacing w:after="0" w:line="259" w:lineRule="auto"/>
      <w:ind w:left="0" w:right="7" w:firstLine="0"/>
      <w:jc w:val="center"/>
    </w:pPr>
    <w:r>
      <w:rPr>
        <w:sz w:val="22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FA5526" w:rsidRPr="00FA5526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11" w:rsidRDefault="00F32011">
      <w:pPr>
        <w:spacing w:after="0" w:line="240" w:lineRule="auto"/>
      </w:pPr>
      <w:r>
        <w:separator/>
      </w:r>
    </w:p>
  </w:footnote>
  <w:footnote w:type="continuationSeparator" w:id="0">
    <w:p w:rsidR="00F32011" w:rsidRDefault="00F3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9"/>
    <w:rsid w:val="00446809"/>
    <w:rsid w:val="00601759"/>
    <w:rsid w:val="00F32011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B6CF"/>
  <w15:docId w15:val="{DDF39402-8608-4B69-9126-964B315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9" w:lineRule="auto"/>
      <w:ind w:left="5403" w:right="11" w:hanging="441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6"/>
      <w:ind w:left="10" w:righ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лукьянов</dc:creator>
  <cp:keywords/>
  <cp:lastModifiedBy>андрей лукьянов</cp:lastModifiedBy>
  <cp:revision>2</cp:revision>
  <cp:lastPrinted>2019-05-07T14:15:00Z</cp:lastPrinted>
  <dcterms:created xsi:type="dcterms:W3CDTF">2019-05-07T14:16:00Z</dcterms:created>
  <dcterms:modified xsi:type="dcterms:W3CDTF">2019-05-07T14:16:00Z</dcterms:modified>
</cp:coreProperties>
</file>